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8683E" w14:textId="77777777" w:rsidR="00C530B0" w:rsidRDefault="00C530B0" w:rsidP="00253925">
      <w:pPr>
        <w:jc w:val="center"/>
        <w:rPr>
          <w:u w:val="single"/>
        </w:rPr>
      </w:pPr>
    </w:p>
    <w:p w14:paraId="69B56A6C" w14:textId="023ED75B" w:rsidR="00D835D6" w:rsidRPr="00BB67A3" w:rsidRDefault="00253925" w:rsidP="00253925">
      <w:pPr>
        <w:jc w:val="center"/>
        <w:rPr>
          <w:b/>
          <w:sz w:val="28"/>
          <w:szCs w:val="28"/>
          <w:u w:val="single"/>
        </w:rPr>
      </w:pPr>
      <w:r w:rsidRPr="00BB67A3">
        <w:rPr>
          <w:b/>
          <w:sz w:val="28"/>
          <w:szCs w:val="28"/>
          <w:u w:val="single"/>
        </w:rPr>
        <w:t xml:space="preserve">CaPTA </w:t>
      </w:r>
      <w:r w:rsidR="00546D67" w:rsidRPr="00BB67A3">
        <w:rPr>
          <w:b/>
          <w:sz w:val="28"/>
          <w:szCs w:val="28"/>
          <w:u w:val="single"/>
        </w:rPr>
        <w:t>Animal Welfare Statement</w:t>
      </w:r>
    </w:p>
    <w:p w14:paraId="6FC09975" w14:textId="77777777" w:rsidR="00775CB1" w:rsidRDefault="00775CB1"/>
    <w:p w14:paraId="4ACC10BE" w14:textId="77777777" w:rsidR="00750660" w:rsidRDefault="003A3801">
      <w:r>
        <w:t xml:space="preserve">The CaPTA group of companies including Wildlife Habitat, Rainforestation and Cairns Zoom and </w:t>
      </w:r>
      <w:r w:rsidR="00CA1C99">
        <w:t>Wildlife</w:t>
      </w:r>
      <w:r>
        <w:t xml:space="preserve"> Dome </w:t>
      </w:r>
      <w:r w:rsidR="00593B88">
        <w:t>endeavour</w:t>
      </w:r>
      <w:r w:rsidR="00C15CB4">
        <w:t xml:space="preserve"> </w:t>
      </w:r>
      <w:r w:rsidR="004910B6">
        <w:t xml:space="preserve">to </w:t>
      </w:r>
      <w:r w:rsidR="00C15CB4">
        <w:t xml:space="preserve">showcase </w:t>
      </w:r>
      <w:r w:rsidR="00750660">
        <w:t>Australian native</w:t>
      </w:r>
      <w:r w:rsidR="00C15CB4">
        <w:t xml:space="preserve"> animals in a safe</w:t>
      </w:r>
      <w:r w:rsidR="00CA1C99">
        <w:t xml:space="preserve"> and interactive environment.  We aim to educate our visitors about the animals in our care and their conservation. We promote </w:t>
      </w:r>
      <w:r w:rsidR="00593B88">
        <w:t xml:space="preserve">a </w:t>
      </w:r>
      <w:r w:rsidR="00CA1C99">
        <w:t>sustainable world for both wildlife and humans</w:t>
      </w:r>
      <w:r w:rsidR="00593B88">
        <w:t xml:space="preserve">. </w:t>
      </w:r>
    </w:p>
    <w:p w14:paraId="11AB30F4" w14:textId="77777777" w:rsidR="00750660" w:rsidRDefault="00750660">
      <w:r>
        <w:t>Welfare considerations are applicable to all animals under the care of the CaPTA group at all times. Inclusive of but not restricted to life stage, breeding, veterinary care, transfers, introductions, location, training and conditioning.</w:t>
      </w:r>
    </w:p>
    <w:p w14:paraId="6F81B1A4" w14:textId="77777777" w:rsidR="00750660" w:rsidRDefault="00750660">
      <w:r>
        <w:t xml:space="preserve">Animal visitor interactions must provide conditions and context to promote positive welfare and respect for the animal. These experiences </w:t>
      </w:r>
      <w:bookmarkStart w:id="0" w:name="_GoBack"/>
      <w:r>
        <w:t xml:space="preserve">nurture </w:t>
      </w:r>
      <w:bookmarkEnd w:id="0"/>
      <w:r>
        <w:t xml:space="preserve">appreciation and respect for animals and provide an opportunity for education and understanding </w:t>
      </w:r>
      <w:r w:rsidR="00436C2B">
        <w:t>of the ecology of the species and</w:t>
      </w:r>
      <w:r>
        <w:t xml:space="preserve"> threats to their wild counterparts. In addition, visitors can be provided with information to discover what they can do themselves to minimise threats or assist in conservation.</w:t>
      </w:r>
    </w:p>
    <w:p w14:paraId="5D88D8D6" w14:textId="77777777" w:rsidR="00750660" w:rsidRPr="00750660" w:rsidRDefault="00225E0C">
      <w:pPr>
        <w:rPr>
          <w:lang w:val="en-US"/>
        </w:rPr>
      </w:pPr>
      <w:r>
        <w:rPr>
          <w:lang w:val="en-US"/>
        </w:rPr>
        <w:t xml:space="preserve">The CaPTA group of companies is committed to providing an educational and fulfilling experience </w:t>
      </w:r>
      <w:r w:rsidR="00750660">
        <w:rPr>
          <w:lang w:val="en-US"/>
        </w:rPr>
        <w:t xml:space="preserve">for visitors to </w:t>
      </w:r>
      <w:r>
        <w:rPr>
          <w:lang w:val="en-US"/>
        </w:rPr>
        <w:t>establish and develop</w:t>
      </w:r>
      <w:r w:rsidR="00750660">
        <w:rPr>
          <w:lang w:val="en-US"/>
        </w:rPr>
        <w:t xml:space="preserve"> appreciation for our native Australian wildlife whilst ensuring that all animals are maintained in either a positive or neutral welfare state across all 5 Domains.</w:t>
      </w:r>
    </w:p>
    <w:p w14:paraId="65F3781C" w14:textId="77777777" w:rsidR="00750660" w:rsidRDefault="00750660">
      <w:r>
        <w:t>Our Welfare model is referenced to follow criteria within the ZAA Welfare Position Statement and has the basis of the 5 Domains as follows</w:t>
      </w:r>
      <w:r w:rsidR="00593B88">
        <w:t xml:space="preserve"> </w:t>
      </w:r>
      <w:r w:rsidR="00CA1C99">
        <w:t xml:space="preserve"> </w:t>
      </w:r>
    </w:p>
    <w:p w14:paraId="4853B95E" w14:textId="77777777" w:rsidR="00775CB1" w:rsidRDefault="00C15CB4" w:rsidP="00FF0165">
      <w:r>
        <w:t xml:space="preserve"> </w:t>
      </w:r>
    </w:p>
    <w:p w14:paraId="4EFB13E7" w14:textId="77777777" w:rsidR="00750660" w:rsidRDefault="00FA7F71" w:rsidP="00FF0165">
      <w:r w:rsidRPr="00FA7F71">
        <w:rPr>
          <w:b/>
          <w:lang w:val="en-US"/>
        </w:rPr>
        <w:t>N</w:t>
      </w:r>
      <w:proofErr w:type="spellStart"/>
      <w:r w:rsidR="00FF0165" w:rsidRPr="00FA7F71">
        <w:rPr>
          <w:b/>
          <w:bCs/>
        </w:rPr>
        <w:t>u</w:t>
      </w:r>
      <w:r w:rsidR="00FF0165" w:rsidRPr="00FF0165">
        <w:rPr>
          <w:b/>
          <w:bCs/>
        </w:rPr>
        <w:t>trition</w:t>
      </w:r>
      <w:proofErr w:type="spellEnd"/>
      <w:r w:rsidR="00FF0165" w:rsidRPr="00FF0165">
        <w:rPr>
          <w:b/>
          <w:bCs/>
        </w:rPr>
        <w:t>:</w:t>
      </w:r>
      <w:r w:rsidR="00FF0165" w:rsidRPr="00FF0165">
        <w:t> </w:t>
      </w:r>
    </w:p>
    <w:p w14:paraId="11376D12" w14:textId="77777777" w:rsidR="00750660" w:rsidRDefault="00750660" w:rsidP="00FF0165">
      <w:r>
        <w:t>Ready access to fresh water and nutrition to maintain full health and vigour</w:t>
      </w:r>
    </w:p>
    <w:p w14:paraId="16601173" w14:textId="77777777" w:rsidR="00750660" w:rsidRDefault="00750660" w:rsidP="00FF0165">
      <w:r>
        <w:t>The p</w:t>
      </w:r>
      <w:r w:rsidR="00FA7F71">
        <w:t xml:space="preserve">rovision of fresh </w:t>
      </w:r>
      <w:r w:rsidR="00FE168A">
        <w:t xml:space="preserve">nutritional foods </w:t>
      </w:r>
      <w:r w:rsidR="00FF0165" w:rsidRPr="00FF0165">
        <w:t xml:space="preserve">appropriate </w:t>
      </w:r>
      <w:r>
        <w:t>to</w:t>
      </w:r>
      <w:r w:rsidR="00FE168A">
        <w:t xml:space="preserve"> species </w:t>
      </w:r>
      <w:r>
        <w:t xml:space="preserve">to </w:t>
      </w:r>
      <w:r w:rsidR="00FE168A">
        <w:t>creat</w:t>
      </w:r>
      <w:r>
        <w:t>e</w:t>
      </w:r>
      <w:r w:rsidR="00FE168A">
        <w:t xml:space="preserve"> a pl</w:t>
      </w:r>
      <w:r w:rsidR="00FF0165" w:rsidRPr="00FF0165">
        <w:t xml:space="preserve">easurable </w:t>
      </w:r>
      <w:r w:rsidR="00FE168A">
        <w:t xml:space="preserve">and enriching </w:t>
      </w:r>
      <w:r w:rsidR="00FF0165" w:rsidRPr="00FF0165">
        <w:t>experience.</w:t>
      </w:r>
      <w:r>
        <w:t xml:space="preserve"> </w:t>
      </w:r>
      <w:r w:rsidR="00650138">
        <w:t>Life stage, breeding, moulting, pregnancy, lactation etc plus c</w:t>
      </w:r>
      <w:r>
        <w:t>ombinations of textures, variety, seasonality, quantity, size, provision method, are considered along with suitability to species.</w:t>
      </w:r>
    </w:p>
    <w:p w14:paraId="7E8A2E4F" w14:textId="77777777" w:rsidR="00BA0000" w:rsidRDefault="00BA0000" w:rsidP="006C472C">
      <w:r>
        <w:t>Veterinary consultation regarding diet</w:t>
      </w:r>
      <w:r w:rsidR="006C472C">
        <w:t xml:space="preserve"> intake and variety</w:t>
      </w:r>
      <w:r w:rsidR="00750660">
        <w:t xml:space="preserve"> is undertaken as required along with ongoing data provision from nutritionists via Taxon representatives and referenced relevant dietary research.</w:t>
      </w:r>
    </w:p>
    <w:p w14:paraId="161F7C1F" w14:textId="77777777" w:rsidR="00BA0000" w:rsidRPr="00FF0165" w:rsidRDefault="00BA0000" w:rsidP="00FF0165"/>
    <w:p w14:paraId="50E968A2" w14:textId="77777777" w:rsidR="00750660" w:rsidRDefault="00FF0165" w:rsidP="00FF0165">
      <w:r w:rsidRPr="00FF0165">
        <w:rPr>
          <w:b/>
          <w:bCs/>
        </w:rPr>
        <w:t>Environment:</w:t>
      </w:r>
      <w:r w:rsidRPr="00FF0165">
        <w:t> </w:t>
      </w:r>
    </w:p>
    <w:p w14:paraId="255FF19C" w14:textId="77777777" w:rsidR="00FF0165" w:rsidRDefault="00FE168A" w:rsidP="00FF0165">
      <w:r>
        <w:t>P</w:t>
      </w:r>
      <w:r w:rsidR="00FA7F71">
        <w:t xml:space="preserve">rovision of simulated natural conditions/habitats </w:t>
      </w:r>
      <w:r w:rsidR="00FF0165" w:rsidRPr="00FF0165">
        <w:t>offer</w:t>
      </w:r>
      <w:r w:rsidR="00FA7F71">
        <w:t>ing</w:t>
      </w:r>
      <w:r w:rsidR="00FF0165" w:rsidRPr="00FF0165">
        <w:t xml:space="preserve"> adaptive choices and variety.</w:t>
      </w:r>
    </w:p>
    <w:p w14:paraId="6CC4B095" w14:textId="77777777" w:rsidR="00750660" w:rsidRDefault="00750660" w:rsidP="00FF0165">
      <w:r>
        <w:t xml:space="preserve">Animals </w:t>
      </w:r>
      <w:r w:rsidR="004910B6">
        <w:t xml:space="preserve">are provided shelter and </w:t>
      </w:r>
      <w:r>
        <w:t xml:space="preserve">whenever possible have provision to sunbathe, bathe, nest build, utilise a variety of perching, </w:t>
      </w:r>
      <w:r w:rsidR="004910B6">
        <w:t xml:space="preserve">and </w:t>
      </w:r>
      <w:r>
        <w:t xml:space="preserve">experience </w:t>
      </w:r>
      <w:r w:rsidR="004910B6">
        <w:t xml:space="preserve">other </w:t>
      </w:r>
      <w:r>
        <w:t>natural weather events such rain and wind. Extreme weather events are managed with fans, misters, and relocation if necessary.</w:t>
      </w:r>
    </w:p>
    <w:p w14:paraId="50B725D6" w14:textId="77777777" w:rsidR="00BA0000" w:rsidRDefault="00BA0000" w:rsidP="00FF0165">
      <w:r>
        <w:t>Interpretive tours and presentation</w:t>
      </w:r>
      <w:r w:rsidR="00255943">
        <w:t>s</w:t>
      </w:r>
      <w:r>
        <w:t xml:space="preserve"> demonstrate natural animal behaviours without intruding on th</w:t>
      </w:r>
      <w:r w:rsidR="006C472C">
        <w:t>eir</w:t>
      </w:r>
      <w:r>
        <w:t xml:space="preserve"> wellbeing or natural form.</w:t>
      </w:r>
    </w:p>
    <w:p w14:paraId="1D335730" w14:textId="77777777" w:rsidR="00BA0000" w:rsidRDefault="00BA0000" w:rsidP="00FF0165"/>
    <w:p w14:paraId="55A49B1C" w14:textId="77777777" w:rsidR="00775CB1" w:rsidRPr="00FF0165" w:rsidRDefault="00775CB1" w:rsidP="00FF0165"/>
    <w:p w14:paraId="26DF76BC" w14:textId="77777777" w:rsidR="00750660" w:rsidRDefault="00FF0165" w:rsidP="00FF0165">
      <w:r w:rsidRPr="00FF0165">
        <w:rPr>
          <w:b/>
          <w:bCs/>
        </w:rPr>
        <w:t>Health:</w:t>
      </w:r>
      <w:r w:rsidRPr="00FF0165">
        <w:t> </w:t>
      </w:r>
    </w:p>
    <w:p w14:paraId="65DAE3E9" w14:textId="77777777" w:rsidR="00FF0165" w:rsidRDefault="00FE168A" w:rsidP="00FF0165">
      <w:r>
        <w:t xml:space="preserve">Maintaining </w:t>
      </w:r>
      <w:r w:rsidR="00161ECC">
        <w:t xml:space="preserve">physical and mental </w:t>
      </w:r>
      <w:r>
        <w:t xml:space="preserve">health and wellbeing through </w:t>
      </w:r>
      <w:r w:rsidR="00161ECC">
        <w:t xml:space="preserve">excellence in </w:t>
      </w:r>
      <w:r>
        <w:t xml:space="preserve">expertise, </w:t>
      </w:r>
      <w:r w:rsidR="00161ECC">
        <w:t>v</w:t>
      </w:r>
      <w:r>
        <w:t>eterinary consultation and knowledge of the individual animals.</w:t>
      </w:r>
      <w:r w:rsidR="00161ECC">
        <w:t xml:space="preserve">  </w:t>
      </w:r>
    </w:p>
    <w:p w14:paraId="196644C7" w14:textId="77777777" w:rsidR="00750660" w:rsidRDefault="00750660" w:rsidP="00FF0165">
      <w:r>
        <w:t xml:space="preserve">Most </w:t>
      </w:r>
      <w:r w:rsidR="00BA0000">
        <w:t xml:space="preserve">animals are assessed regularly </w:t>
      </w:r>
      <w:r>
        <w:t xml:space="preserve">via physical Health Checks and </w:t>
      </w:r>
      <w:r w:rsidR="00894E99">
        <w:t xml:space="preserve">weighed (if applicable) </w:t>
      </w:r>
    </w:p>
    <w:p w14:paraId="036945B0" w14:textId="77777777" w:rsidR="00BA0000" w:rsidRDefault="00750660" w:rsidP="00FF0165">
      <w:r>
        <w:t>All animals are observed daily and monitored/treated accordingly.</w:t>
      </w:r>
    </w:p>
    <w:p w14:paraId="78A317AC" w14:textId="77777777" w:rsidR="00750660" w:rsidRDefault="00750660" w:rsidP="00FF0165">
      <w:r>
        <w:t>Onsite veterinary consults are undertaken as required.</w:t>
      </w:r>
    </w:p>
    <w:p w14:paraId="23D01E2B" w14:textId="77777777" w:rsidR="00894E99" w:rsidRDefault="00894E99" w:rsidP="00894E99">
      <w:r>
        <w:t>Veterinary consultation and reassessment regarding preventative medications schedule</w:t>
      </w:r>
      <w:r w:rsidR="00750660">
        <w:t xml:space="preserve"> is undertaken annually.</w:t>
      </w:r>
    </w:p>
    <w:p w14:paraId="022214B1" w14:textId="77777777" w:rsidR="00BA0000" w:rsidRDefault="00BA0000" w:rsidP="00FF0165"/>
    <w:p w14:paraId="70807F33" w14:textId="77777777" w:rsidR="00750660" w:rsidRDefault="00FF0165" w:rsidP="00FF0165">
      <w:r w:rsidRPr="00FF0165">
        <w:rPr>
          <w:b/>
          <w:bCs/>
        </w:rPr>
        <w:t>Behaviour:</w:t>
      </w:r>
      <w:r w:rsidRPr="00FF0165">
        <w:t> </w:t>
      </w:r>
      <w:r w:rsidR="00161ECC">
        <w:t xml:space="preserve"> </w:t>
      </w:r>
    </w:p>
    <w:p w14:paraId="0C9CAA83" w14:textId="77777777" w:rsidR="001C28C5" w:rsidRDefault="00161ECC" w:rsidP="00FF0165">
      <w:r>
        <w:t>Freedom to exhibit normal activity within their habitat.</w:t>
      </w:r>
    </w:p>
    <w:p w14:paraId="71462C0B" w14:textId="77777777" w:rsidR="006C472C" w:rsidRDefault="00894E99" w:rsidP="00FF0165">
      <w:r>
        <w:t xml:space="preserve">Choices provided for the variety of species </w:t>
      </w:r>
      <w:r w:rsidR="00650138">
        <w:t>c</w:t>
      </w:r>
      <w:r>
        <w:t>over a large range of options which are relevant to individuals, recommendations via ASMP (Australian species management program) and planned population/collection</w:t>
      </w:r>
      <w:r w:rsidR="006C472C">
        <w:t xml:space="preserve"> management. </w:t>
      </w:r>
    </w:p>
    <w:p w14:paraId="2C1494A3" w14:textId="77777777" w:rsidR="00894E99" w:rsidRDefault="006C472C" w:rsidP="00FF0165">
      <w:r>
        <w:t>Options may include</w:t>
      </w:r>
      <w:r w:rsidR="00894E99">
        <w:t xml:space="preserve"> perching</w:t>
      </w:r>
      <w:r>
        <w:t xml:space="preserve"> (type/height/thickness)</w:t>
      </w:r>
      <w:r w:rsidR="00894E99">
        <w:t>/breeding partners</w:t>
      </w:r>
      <w:r>
        <w:t xml:space="preserve"> or opportunity</w:t>
      </w:r>
      <w:r w:rsidR="00894E99">
        <w:t>/nest hollows/foods/water sources</w:t>
      </w:r>
    </w:p>
    <w:p w14:paraId="2C9707C2" w14:textId="77777777" w:rsidR="00750660" w:rsidRDefault="00750660" w:rsidP="00FF0165">
      <w:r>
        <w:t>The provision of appropriate space, design and furnishings relevant and of interest to species to encourage investigation, interaction, physical activity, social context and other natural behaviours</w:t>
      </w:r>
      <w:r w:rsidR="00650138">
        <w:t>.</w:t>
      </w:r>
    </w:p>
    <w:p w14:paraId="39116F73" w14:textId="77777777" w:rsidR="00750660" w:rsidRDefault="00750660" w:rsidP="00FF0165"/>
    <w:p w14:paraId="6CED5DAD" w14:textId="77777777" w:rsidR="00750660" w:rsidRDefault="0072317B" w:rsidP="00FF0165">
      <w:r w:rsidRPr="00750660">
        <w:rPr>
          <w:b/>
        </w:rPr>
        <w:t>Mental:</w:t>
      </w:r>
      <w:r>
        <w:t xml:space="preserve"> </w:t>
      </w:r>
    </w:p>
    <w:p w14:paraId="692F99F3" w14:textId="18811A6F" w:rsidR="00FF0165" w:rsidRDefault="00750660" w:rsidP="00FF0165">
      <w:r>
        <w:t>Animals are housed in a manner to ensure conditions and treatment avoid mental suffering or distress whilst at the same time, ensuring the safety of the individuals</w:t>
      </w:r>
      <w:r w:rsidR="00650138">
        <w:t xml:space="preserve">. Individual </w:t>
      </w:r>
      <w:r w:rsidR="00C530B0">
        <w:t>animals’</w:t>
      </w:r>
      <w:r w:rsidR="00650138">
        <w:t xml:space="preserve"> needs are taken into consideration when assessing each species requirements.</w:t>
      </w:r>
    </w:p>
    <w:p w14:paraId="6231F2E4" w14:textId="77777777" w:rsidR="00750660" w:rsidRDefault="00750660" w:rsidP="00FF0165">
      <w:r>
        <w:t xml:space="preserve">Enrichment is provided in </w:t>
      </w:r>
      <w:r w:rsidR="00650138">
        <w:t xml:space="preserve">a </w:t>
      </w:r>
      <w:r>
        <w:t>range of forms and continually reassessed to provide mental stimulation and engagement.</w:t>
      </w:r>
    </w:p>
    <w:p w14:paraId="313FF915" w14:textId="77777777" w:rsidR="00750660" w:rsidRDefault="00750660" w:rsidP="00FF0165">
      <w:r>
        <w:t>Identification and recognition of stereotypic behaviours is addressed and actioned in a timely manner</w:t>
      </w:r>
      <w:r w:rsidR="00650138">
        <w:t>.</w:t>
      </w:r>
    </w:p>
    <w:p w14:paraId="7E4375D0" w14:textId="77777777" w:rsidR="00750660" w:rsidRPr="00FF0165" w:rsidRDefault="00750660" w:rsidP="00FF0165"/>
    <w:p w14:paraId="7D0BAEEF" w14:textId="77777777" w:rsidR="00546D67" w:rsidRDefault="00546D67"/>
    <w:p w14:paraId="44430920" w14:textId="77777777" w:rsidR="00546D67" w:rsidRDefault="00546D67"/>
    <w:sectPr w:rsidR="00546D6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F47C3" w14:textId="77777777" w:rsidR="001F39C2" w:rsidRDefault="001F39C2" w:rsidP="00650138">
      <w:pPr>
        <w:spacing w:after="0" w:line="240" w:lineRule="auto"/>
      </w:pPr>
      <w:r>
        <w:separator/>
      </w:r>
    </w:p>
  </w:endnote>
  <w:endnote w:type="continuationSeparator" w:id="0">
    <w:p w14:paraId="254361BA" w14:textId="77777777" w:rsidR="001F39C2" w:rsidRDefault="001F39C2" w:rsidP="0065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544129"/>
      <w:docPartObj>
        <w:docPartGallery w:val="Page Numbers (Bottom of Page)"/>
        <w:docPartUnique/>
      </w:docPartObj>
    </w:sdtPr>
    <w:sdtEndPr>
      <w:rPr>
        <w:color w:val="7F7F7F" w:themeColor="background1" w:themeShade="7F"/>
        <w:spacing w:val="60"/>
      </w:rPr>
    </w:sdtEndPr>
    <w:sdtContent>
      <w:p w14:paraId="7583A854" w14:textId="77777777" w:rsidR="00253925" w:rsidRDefault="0025392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6DD999F" w14:textId="77777777" w:rsidR="00650138" w:rsidRDefault="00253925">
    <w:pPr>
      <w:pStyle w:val="Footer"/>
    </w:pPr>
    <w:r>
      <w:t>CaPTA Animal Welfare Statement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50ACF" w14:textId="77777777" w:rsidR="001F39C2" w:rsidRDefault="001F39C2" w:rsidP="00650138">
      <w:pPr>
        <w:spacing w:after="0" w:line="240" w:lineRule="auto"/>
      </w:pPr>
      <w:r>
        <w:separator/>
      </w:r>
    </w:p>
  </w:footnote>
  <w:footnote w:type="continuationSeparator" w:id="0">
    <w:p w14:paraId="039E314D" w14:textId="77777777" w:rsidR="001F39C2" w:rsidRDefault="001F39C2" w:rsidP="00650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5665D" w14:textId="77777777" w:rsidR="00C530B0" w:rsidRPr="00D74C69" w:rsidRDefault="00C530B0" w:rsidP="00C530B0">
    <w:pPr>
      <w:pStyle w:val="Header"/>
      <w:jc w:val="both"/>
    </w:pPr>
    <w:r>
      <w:rPr>
        <w:noProof/>
      </w:rPr>
      <w:drawing>
        <wp:anchor distT="0" distB="0" distL="114300" distR="114300" simplePos="0" relativeHeight="251659264" behindDoc="0" locked="0" layoutInCell="1" allowOverlap="1" wp14:anchorId="0EB4E424" wp14:editId="4CA0F159">
          <wp:simplePos x="0" y="0"/>
          <wp:positionH relativeFrom="column">
            <wp:posOffset>-555955</wp:posOffset>
          </wp:positionH>
          <wp:positionV relativeFrom="paragraph">
            <wp:posOffset>89052</wp:posOffset>
          </wp:positionV>
          <wp:extent cx="6976946" cy="7242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A Group - all companies 2018.jpg"/>
                  <pic:cNvPicPr/>
                </pic:nvPicPr>
                <pic:blipFill>
                  <a:blip r:embed="rId1">
                    <a:extLst>
                      <a:ext uri="{28A0092B-C50C-407E-A947-70E740481C1C}">
                        <a14:useLocalDpi xmlns:a14="http://schemas.microsoft.com/office/drawing/2010/main" val="0"/>
                      </a:ext>
                    </a:extLst>
                  </a:blip>
                  <a:stretch>
                    <a:fillRect/>
                  </a:stretch>
                </pic:blipFill>
                <pic:spPr>
                  <a:xfrm>
                    <a:off x="0" y="0"/>
                    <a:ext cx="6976946" cy="724205"/>
                  </a:xfrm>
                  <a:prstGeom prst="rect">
                    <a:avLst/>
                  </a:prstGeom>
                </pic:spPr>
              </pic:pic>
            </a:graphicData>
          </a:graphic>
          <wp14:sizeRelH relativeFrom="page">
            <wp14:pctWidth>0</wp14:pctWidth>
          </wp14:sizeRelH>
          <wp14:sizeRelV relativeFrom="page">
            <wp14:pctHeight>0</wp14:pctHeight>
          </wp14:sizeRelV>
        </wp:anchor>
      </w:drawing>
    </w:r>
  </w:p>
  <w:p w14:paraId="228D2A67" w14:textId="77777777" w:rsidR="00946F04" w:rsidRDefault="00946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D85B63"/>
    <w:multiLevelType w:val="hybridMultilevel"/>
    <w:tmpl w:val="681E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D67"/>
    <w:rsid w:val="00161ECC"/>
    <w:rsid w:val="00172D3D"/>
    <w:rsid w:val="001C28C5"/>
    <w:rsid w:val="001F39C2"/>
    <w:rsid w:val="002144A1"/>
    <w:rsid w:val="00225E0C"/>
    <w:rsid w:val="00253925"/>
    <w:rsid w:val="00255943"/>
    <w:rsid w:val="00264CB0"/>
    <w:rsid w:val="003A3801"/>
    <w:rsid w:val="00436C2B"/>
    <w:rsid w:val="004910B6"/>
    <w:rsid w:val="00546D67"/>
    <w:rsid w:val="00593B88"/>
    <w:rsid w:val="006262EE"/>
    <w:rsid w:val="00627743"/>
    <w:rsid w:val="00650138"/>
    <w:rsid w:val="006C472C"/>
    <w:rsid w:val="0072317B"/>
    <w:rsid w:val="00750660"/>
    <w:rsid w:val="00775CB1"/>
    <w:rsid w:val="00894E99"/>
    <w:rsid w:val="00946F04"/>
    <w:rsid w:val="00BA0000"/>
    <w:rsid w:val="00BB67A3"/>
    <w:rsid w:val="00C15CB4"/>
    <w:rsid w:val="00C530B0"/>
    <w:rsid w:val="00C7176E"/>
    <w:rsid w:val="00CA1C99"/>
    <w:rsid w:val="00D67368"/>
    <w:rsid w:val="00D835D6"/>
    <w:rsid w:val="00F47FF0"/>
    <w:rsid w:val="00F52D2D"/>
    <w:rsid w:val="00F66F2F"/>
    <w:rsid w:val="00F81F7B"/>
    <w:rsid w:val="00FA7F71"/>
    <w:rsid w:val="00FE168A"/>
    <w:rsid w:val="00FF0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388E"/>
  <w15:chartTrackingRefBased/>
  <w15:docId w15:val="{805F834D-B1BF-4293-AFCF-24563FCF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D67"/>
    <w:pPr>
      <w:spacing w:after="0" w:line="240" w:lineRule="auto"/>
      <w:ind w:left="720"/>
    </w:pPr>
    <w:rPr>
      <w:rFonts w:ascii="Calibri" w:hAnsi="Calibri" w:cs="Times New Roman"/>
      <w:lang w:eastAsia="en-AU"/>
    </w:rPr>
  </w:style>
  <w:style w:type="paragraph" w:styleId="BalloonText">
    <w:name w:val="Balloon Text"/>
    <w:basedOn w:val="Normal"/>
    <w:link w:val="BalloonTextChar"/>
    <w:uiPriority w:val="99"/>
    <w:semiHidden/>
    <w:unhideWhenUsed/>
    <w:rsid w:val="00161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ECC"/>
    <w:rPr>
      <w:rFonts w:ascii="Segoe UI" w:hAnsi="Segoe UI" w:cs="Segoe UI"/>
      <w:sz w:val="18"/>
      <w:szCs w:val="18"/>
    </w:rPr>
  </w:style>
  <w:style w:type="paragraph" w:styleId="Header">
    <w:name w:val="header"/>
    <w:basedOn w:val="Normal"/>
    <w:link w:val="HeaderChar"/>
    <w:unhideWhenUsed/>
    <w:rsid w:val="00650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138"/>
  </w:style>
  <w:style w:type="paragraph" w:styleId="Footer">
    <w:name w:val="footer"/>
    <w:basedOn w:val="Normal"/>
    <w:link w:val="FooterChar"/>
    <w:uiPriority w:val="99"/>
    <w:unhideWhenUsed/>
    <w:rsid w:val="00650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28369">
      <w:bodyDiv w:val="1"/>
      <w:marLeft w:val="0"/>
      <w:marRight w:val="0"/>
      <w:marTop w:val="0"/>
      <w:marBottom w:val="0"/>
      <w:divBdr>
        <w:top w:val="none" w:sz="0" w:space="0" w:color="auto"/>
        <w:left w:val="none" w:sz="0" w:space="0" w:color="auto"/>
        <w:bottom w:val="none" w:sz="0" w:space="0" w:color="auto"/>
        <w:right w:val="none" w:sz="0" w:space="0" w:color="auto"/>
      </w:divBdr>
    </w:div>
    <w:div w:id="179498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wildlife</dc:creator>
  <cp:keywords/>
  <dc:description/>
  <cp:lastModifiedBy>operations</cp:lastModifiedBy>
  <cp:revision>4</cp:revision>
  <cp:lastPrinted>2017-01-25T04:22:00Z</cp:lastPrinted>
  <dcterms:created xsi:type="dcterms:W3CDTF">2019-03-07T02:04:00Z</dcterms:created>
  <dcterms:modified xsi:type="dcterms:W3CDTF">2019-03-07T04:52:00Z</dcterms:modified>
</cp:coreProperties>
</file>